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DA" w:rsidRDefault="00BB47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66EDA" w:rsidRDefault="00066E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6EDA" w:rsidRDefault="00BB47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культуры города Севастополя</w:t>
      </w:r>
      <w:r>
        <w:rPr>
          <w:rFonts w:ascii="Times New Roman" w:hAnsi="Times New Roman" w:cs="Times New Roman"/>
          <w:sz w:val="28"/>
          <w:szCs w:val="28"/>
        </w:rPr>
        <w:br/>
        <w:t>«Централизованная библиотечная система для детей»</w:t>
      </w:r>
    </w:p>
    <w:p w:rsidR="00066EDA" w:rsidRDefault="00BB4754">
      <w:pPr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Библиотека-филиал №6</w:t>
      </w:r>
    </w:p>
    <w:p w:rsidR="00066EDA" w:rsidRDefault="00BB475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sz w:val="30"/>
          <w:szCs w:val="3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>социально-правовой проект</w:t>
      </w:r>
      <w:r>
        <w:rPr>
          <w:rFonts w:ascii="Times New Roman" w:hAnsi="Times New Roman" w:cs="Times New Roman"/>
          <w:sz w:val="40"/>
          <w:szCs w:val="40"/>
        </w:rPr>
        <w:br/>
        <w:t>«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PRO</w:t>
      </w:r>
      <w:r>
        <w:rPr>
          <w:rFonts w:ascii="Times New Roman" w:hAnsi="Times New Roman" w:cs="Times New Roman"/>
          <w:b/>
          <w:sz w:val="40"/>
          <w:szCs w:val="40"/>
        </w:rPr>
        <w:t>.Право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066EDA" w:rsidRDefault="00066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EDA" w:rsidRDefault="00BB4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проекта</w:t>
      </w:r>
    </w:p>
    <w:p w:rsidR="00066EDA" w:rsidRDefault="00066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EDA" w:rsidRDefault="00BB4754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правовую базу знаний участников проекта.</w:t>
      </w:r>
    </w:p>
    <w:p w:rsidR="00066EDA" w:rsidRDefault="00BB4754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Просвещать участников проекта в области их гражданских прав и обязанностей.</w:t>
      </w:r>
    </w:p>
    <w:p w:rsidR="00066EDA" w:rsidRDefault="00BB4754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Воспитывать уважительное отношение к законности и правопорядку, соблюдение норм общественной жизни.</w:t>
      </w:r>
    </w:p>
    <w:p w:rsidR="00066EDA" w:rsidRDefault="00BB4754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предупреждению противозаконных деяний и поступков.</w:t>
      </w:r>
    </w:p>
    <w:p w:rsidR="00066EDA" w:rsidRDefault="00BB4754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Популяризиров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 профессии в области юриспруденции и права.</w:t>
      </w:r>
    </w:p>
    <w:p w:rsidR="00066EDA" w:rsidRDefault="00066EDA">
      <w:pPr>
        <w:rPr>
          <w:rFonts w:ascii="Times New Roman" w:hAnsi="Times New Roman" w:cs="Times New Roman"/>
          <w:sz w:val="28"/>
          <w:szCs w:val="28"/>
        </w:rPr>
      </w:pPr>
    </w:p>
    <w:p w:rsidR="00066EDA" w:rsidRDefault="00BB4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066EDA" w:rsidRDefault="00066EDA">
      <w:pPr>
        <w:pStyle w:val="ab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EDA" w:rsidRDefault="00BB4754">
      <w:pPr>
        <w:pStyle w:val="ab"/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подростков правовых знаний, правил поведения в обществе.</w:t>
      </w:r>
    </w:p>
    <w:p w:rsidR="00066EDA" w:rsidRDefault="00BB4754">
      <w:pPr>
        <w:pStyle w:val="ab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гражданской ответственности и правового самосознания, толерантности, способности к успешной социализа</w:t>
      </w:r>
      <w:r>
        <w:rPr>
          <w:rFonts w:ascii="Times New Roman" w:hAnsi="Times New Roman" w:cs="Times New Roman"/>
          <w:sz w:val="28"/>
          <w:szCs w:val="28"/>
        </w:rPr>
        <w:t>ции в обществе.</w:t>
      </w:r>
    </w:p>
    <w:p w:rsidR="00833985" w:rsidRPr="00833985" w:rsidRDefault="00833985">
      <w:pPr>
        <w:pStyle w:val="ab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833985">
        <w:rPr>
          <w:rFonts w:ascii="Times New Roman" w:hAnsi="Times New Roman" w:cs="Times New Roman"/>
          <w:sz w:val="30"/>
          <w:szCs w:val="30"/>
        </w:rPr>
        <w:t xml:space="preserve">ормирование </w:t>
      </w:r>
      <w:r>
        <w:rPr>
          <w:rFonts w:ascii="Times New Roman" w:hAnsi="Times New Roman" w:cs="Times New Roman"/>
          <w:sz w:val="30"/>
          <w:szCs w:val="30"/>
        </w:rPr>
        <w:t xml:space="preserve">у подростков </w:t>
      </w:r>
      <w:r w:rsidRPr="00833985">
        <w:rPr>
          <w:rFonts w:ascii="Times New Roman" w:hAnsi="Times New Roman" w:cs="Times New Roman"/>
          <w:sz w:val="30"/>
          <w:szCs w:val="30"/>
        </w:rPr>
        <w:t xml:space="preserve">умения применять в конкретных ситуациях полученные </w:t>
      </w:r>
      <w:r>
        <w:rPr>
          <w:rFonts w:ascii="Times New Roman" w:hAnsi="Times New Roman" w:cs="Times New Roman"/>
          <w:sz w:val="30"/>
          <w:szCs w:val="30"/>
        </w:rPr>
        <w:t xml:space="preserve">правовые </w:t>
      </w:r>
      <w:r w:rsidRPr="00833985">
        <w:rPr>
          <w:rFonts w:ascii="Times New Roman" w:hAnsi="Times New Roman" w:cs="Times New Roman"/>
          <w:sz w:val="30"/>
          <w:szCs w:val="30"/>
        </w:rPr>
        <w:t>знания</w:t>
      </w:r>
    </w:p>
    <w:p w:rsidR="00833985" w:rsidRDefault="00833985">
      <w:pPr>
        <w:pStyle w:val="ab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правонарушений среди несовершеннолетних.</w:t>
      </w:r>
    </w:p>
    <w:p w:rsidR="00066EDA" w:rsidRPr="00BB4754" w:rsidRDefault="00833985" w:rsidP="00BB4754">
      <w:pPr>
        <w:pStyle w:val="ab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4">
        <w:rPr>
          <w:rFonts w:ascii="Times New Roman" w:hAnsi="Times New Roman" w:cs="Times New Roman"/>
          <w:sz w:val="28"/>
          <w:szCs w:val="28"/>
        </w:rPr>
        <w:t xml:space="preserve">Популяризация книг правовой тематики, </w:t>
      </w:r>
      <w:r w:rsidR="00BB4754" w:rsidRPr="00BB4754">
        <w:rPr>
          <w:rFonts w:ascii="Times New Roman" w:hAnsi="Times New Roman" w:cs="Times New Roman"/>
          <w:sz w:val="28"/>
          <w:szCs w:val="28"/>
        </w:rPr>
        <w:t xml:space="preserve">достижение прочных знаний детей и подростков о </w:t>
      </w:r>
      <w:r w:rsidR="00BB4754" w:rsidRPr="00BB4754">
        <w:rPr>
          <w:rFonts w:ascii="Times New Roman" w:hAnsi="Times New Roman" w:cs="Times New Roman"/>
          <w:sz w:val="28"/>
          <w:szCs w:val="28"/>
        </w:rPr>
        <w:t>профессиях в области юриспруденции и права.</w:t>
      </w:r>
    </w:p>
    <w:p w:rsidR="00066EDA" w:rsidRPr="00833985" w:rsidRDefault="00833985" w:rsidP="00833985">
      <w:pPr>
        <w:jc w:val="center"/>
        <w:rPr>
          <w:shd w:val="clear" w:color="auto" w:fill="FFFF00"/>
        </w:rPr>
      </w:pPr>
      <w:r w:rsidRPr="00833985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</w:p>
    <w:p w:rsidR="00066EDA" w:rsidRDefault="00BB4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398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итатели 5 – 9 классов.</w:t>
      </w:r>
    </w:p>
    <w:p w:rsidR="00066EDA" w:rsidRDefault="00066EDA">
      <w:pPr>
        <w:rPr>
          <w:rFonts w:ascii="Times New Roman" w:hAnsi="Times New Roman" w:cs="Times New Roman"/>
          <w:sz w:val="28"/>
          <w:szCs w:val="28"/>
        </w:rPr>
      </w:pPr>
    </w:p>
    <w:p w:rsidR="00066EDA" w:rsidRDefault="00BB4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Партнеры проекта</w:t>
      </w:r>
    </w:p>
    <w:p w:rsidR="00066EDA" w:rsidRDefault="00066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EDA" w:rsidRDefault="00BB4754">
      <w:pPr>
        <w:pStyle w:val="a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Нахимовского района г. Севастополя.</w:t>
      </w:r>
    </w:p>
    <w:p w:rsidR="00066EDA" w:rsidRDefault="00BB4754">
      <w:pPr>
        <w:pStyle w:val="a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Территориальный отдел по защит</w:t>
      </w:r>
      <w:r>
        <w:rPr>
          <w:rFonts w:ascii="Times New Roman" w:hAnsi="Times New Roman" w:cs="Times New Roman"/>
          <w:sz w:val="28"/>
          <w:szCs w:val="28"/>
        </w:rPr>
        <w:t>е прав несовершеннолетних, опеки и попечительства по Нахимовскому району Управления по защите прав несовершеннолетних, опеки и попечительства.</w:t>
      </w:r>
    </w:p>
    <w:p w:rsidR="00066EDA" w:rsidRDefault="00BB4754">
      <w:pPr>
        <w:pStyle w:val="a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Отделение социальной помощи семье и детям №1 ГБУ г. Севастополя «Центр социальной помощи семье и детям».</w:t>
      </w:r>
    </w:p>
    <w:p w:rsidR="00066EDA" w:rsidRDefault="00066EDA">
      <w:pPr>
        <w:pStyle w:val="ab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EDA" w:rsidRDefault="00BB4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</w:t>
      </w:r>
      <w:r>
        <w:rPr>
          <w:rFonts w:ascii="Times New Roman" w:hAnsi="Times New Roman" w:cs="Times New Roman"/>
          <w:b/>
          <w:sz w:val="28"/>
          <w:szCs w:val="28"/>
        </w:rPr>
        <w:t>ность проекта</w:t>
      </w:r>
    </w:p>
    <w:p w:rsidR="00066EDA" w:rsidRDefault="00BB47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Сегодня, как никогда, высок запрос общества на правовое просвещение граждан.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Кроме того, каждый из нас ежедневно встречается с такими жизненными ситуациями, которые требуют знания юридически</w:t>
      </w:r>
      <w:r>
        <w:rPr>
          <w:rFonts w:ascii="Times New Roman" w:hAnsi="Times New Roman" w:cs="Times New Roman"/>
          <w:sz w:val="28"/>
          <w:szCs w:val="28"/>
        </w:rPr>
        <w:t xml:space="preserve">х норм. В 2011 году  Президентом Российской </w:t>
      </w:r>
      <w:r>
        <w:rPr>
          <w:rFonts w:ascii="Times New Roman" w:hAnsi="Times New Roman" w:cs="Times New Roman"/>
          <w:sz w:val="28"/>
          <w:szCs w:val="28"/>
        </w:rPr>
        <w:t>Федерации утверждены «Основы государственной политики Российской Федерации в сфере развития правовой грамотности и правосознания граждан»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(утв. 28.04.2011 N Пр-1168).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Правовое просвещение подростков в библиотеке – это возможность квалифицировано, но не наз</w:t>
      </w:r>
      <w:r>
        <w:rPr>
          <w:rFonts w:ascii="Times New Roman" w:hAnsi="Times New Roman" w:cs="Times New Roman"/>
          <w:sz w:val="28"/>
          <w:szCs w:val="28"/>
        </w:rPr>
        <w:t xml:space="preserve">идательно, с привлечением компетентных служб показать подросткам их права и рассказать о реальных возможностях проявить себя в обществе, государстве, уважая социальные ценности, а также себя и других членов социума.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 коллектива накоплен опыт работы по </w:t>
      </w:r>
      <w:r>
        <w:rPr>
          <w:rFonts w:ascii="Times New Roman" w:hAnsi="Times New Roman" w:cs="Times New Roman"/>
          <w:sz w:val="28"/>
          <w:szCs w:val="28"/>
        </w:rPr>
        <w:t>правовому воспитанию.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2015 года библиотека-филиал №6 сотрудничает в рамках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политики Российской Федерации в сфере развития правовой грамотности и правосознания граждан с прокуратурой Нахимовского района г. Севастополя. </w:t>
      </w:r>
    </w:p>
    <w:p w:rsidR="00066EDA" w:rsidRDefault="00BB47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т</w:t>
      </w:r>
      <w:r>
        <w:rPr>
          <w:rFonts w:ascii="Times New Roman" w:hAnsi="Times New Roman" w:cs="Times New Roman"/>
          <w:sz w:val="28"/>
          <w:szCs w:val="28"/>
        </w:rPr>
        <w:t xml:space="preserve">акже направлен на формирование основ правовой грамотности, профилактику правонарушений среди несовершеннолетних, </w:t>
      </w:r>
      <w:r>
        <w:rPr>
          <w:rFonts w:ascii="Times New Roman" w:hAnsi="Times New Roman" w:cs="Times New Roman"/>
          <w:sz w:val="28"/>
          <w:szCs w:val="28"/>
        </w:rPr>
        <w:t xml:space="preserve">развитие правовых навыков и, как следствие, </w:t>
      </w:r>
      <w:r>
        <w:rPr>
          <w:rFonts w:ascii="Times New Roman" w:hAnsi="Times New Roman" w:cs="Times New Roman"/>
          <w:sz w:val="28"/>
          <w:szCs w:val="28"/>
        </w:rPr>
        <w:t>осознанного профориентационного выбора у подростков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EDA" w:rsidRDefault="00066EDA">
      <w:pPr>
        <w:jc w:val="both"/>
      </w:pPr>
    </w:p>
    <w:p w:rsidR="00066EDA" w:rsidRDefault="00BB4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066EDA" w:rsidRPr="00BB4754" w:rsidRDefault="00BB4754" w:rsidP="00BB4754">
      <w:pPr>
        <w:pStyle w:val="ab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4">
        <w:rPr>
          <w:rFonts w:ascii="Times New Roman" w:hAnsi="Times New Roman" w:cs="Times New Roman"/>
          <w:sz w:val="28"/>
          <w:szCs w:val="28"/>
        </w:rPr>
        <w:t xml:space="preserve">Достижение прочных знаний у участников проекта о правах и обязанностях личности, в первую очередь, тех норм, которые непосредственно касаются детей.  </w:t>
      </w:r>
    </w:p>
    <w:p w:rsidR="00066EDA" w:rsidRPr="00BB4754" w:rsidRDefault="00BB4754" w:rsidP="00BB4754">
      <w:pPr>
        <w:pStyle w:val="ab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4">
        <w:rPr>
          <w:rFonts w:ascii="Times New Roman" w:hAnsi="Times New Roman" w:cs="Times New Roman"/>
          <w:sz w:val="28"/>
          <w:szCs w:val="28"/>
        </w:rPr>
        <w:t>Формирование умения применять в конкретных ситуациях полученные знания, привитие навыков законопослушного</w:t>
      </w:r>
      <w:r w:rsidRPr="00BB4754">
        <w:rPr>
          <w:rFonts w:ascii="Times New Roman" w:hAnsi="Times New Roman" w:cs="Times New Roman"/>
          <w:sz w:val="28"/>
          <w:szCs w:val="28"/>
        </w:rPr>
        <w:t xml:space="preserve"> поведения, умения защищать свои права и свободы в установленном порядке.</w:t>
      </w:r>
    </w:p>
    <w:p w:rsidR="00066EDA" w:rsidRPr="00BB4754" w:rsidRDefault="00BB4754" w:rsidP="00BB4754">
      <w:pPr>
        <w:pStyle w:val="ab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участниками проекта умением применения правовых знаний в жизненных ситуациях.</w:t>
      </w:r>
    </w:p>
    <w:p w:rsidR="00066EDA" w:rsidRPr="00BB4754" w:rsidRDefault="00BB4754" w:rsidP="00BB4754">
      <w:pPr>
        <w:pStyle w:val="ab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практического интереса к праву и правовым институтам.</w:t>
      </w:r>
    </w:p>
    <w:p w:rsidR="00066EDA" w:rsidRPr="00BB4754" w:rsidRDefault="00BB4754" w:rsidP="00BB4754">
      <w:pPr>
        <w:pStyle w:val="ab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4">
        <w:rPr>
          <w:rFonts w:ascii="Times New Roman" w:hAnsi="Times New Roman" w:cs="Times New Roman"/>
          <w:sz w:val="28"/>
          <w:szCs w:val="28"/>
        </w:rPr>
        <w:t>Формирование опыта гражданског</w:t>
      </w:r>
      <w:r w:rsidRPr="00BB4754">
        <w:rPr>
          <w:rFonts w:ascii="Times New Roman" w:hAnsi="Times New Roman" w:cs="Times New Roman"/>
          <w:sz w:val="28"/>
          <w:szCs w:val="28"/>
        </w:rPr>
        <w:t xml:space="preserve">о поведения, толерантности, позитивного разрешения конфликтов; </w:t>
      </w:r>
    </w:p>
    <w:p w:rsidR="00066EDA" w:rsidRPr="00BB4754" w:rsidRDefault="00BB4754" w:rsidP="00BB4754">
      <w:pPr>
        <w:pStyle w:val="ab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54">
        <w:rPr>
          <w:rFonts w:ascii="Times New Roman" w:hAnsi="Times New Roman" w:cs="Times New Roman"/>
          <w:sz w:val="28"/>
          <w:szCs w:val="28"/>
        </w:rPr>
        <w:t>Повышение престижа юридических специальностей.</w:t>
      </w:r>
    </w:p>
    <w:p w:rsidR="00066EDA" w:rsidRPr="00BB4754" w:rsidRDefault="00BB4754" w:rsidP="00BB4754">
      <w:pPr>
        <w:pStyle w:val="ab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754">
        <w:rPr>
          <w:rFonts w:ascii="Times New Roman" w:hAnsi="Times New Roman" w:cs="Times New Roman"/>
          <w:sz w:val="28"/>
          <w:szCs w:val="28"/>
        </w:rPr>
        <w:t xml:space="preserve">Активизация участия участников проекта в решении проблем на уровне города, региона. </w:t>
      </w:r>
    </w:p>
    <w:p w:rsidR="00066EDA" w:rsidRDefault="00066EDA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66EDA" w:rsidRDefault="00BB475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</w:t>
      </w:r>
    </w:p>
    <w:p w:rsidR="00066EDA" w:rsidRDefault="00BB47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– декабрь 2022 г.</w:t>
      </w:r>
    </w:p>
    <w:p w:rsidR="00066EDA" w:rsidRDefault="00066ED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EDA" w:rsidRDefault="00BB4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проектных ме</w:t>
      </w:r>
      <w:r>
        <w:rPr>
          <w:rFonts w:ascii="Times New Roman" w:hAnsi="Times New Roman" w:cs="Times New Roman"/>
          <w:b/>
          <w:sz w:val="28"/>
          <w:szCs w:val="28"/>
        </w:rPr>
        <w:t>роприятий</w:t>
      </w:r>
    </w:p>
    <w:p w:rsidR="00066EDA" w:rsidRDefault="00BB475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состоит из цикла мероприятий, имеющих различный формат, тематическую направленность.</w:t>
      </w:r>
    </w:p>
    <w:tbl>
      <w:tblPr>
        <w:tblStyle w:val="ad"/>
        <w:tblpPr w:leftFromText="180" w:rightFromText="180" w:vertAnchor="text" w:horzAnchor="margin" w:tblpY="124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3"/>
        <w:gridCol w:w="5672"/>
        <w:gridCol w:w="1596"/>
        <w:gridCol w:w="2266"/>
      </w:tblGrid>
      <w:tr w:rsidR="00066EDA">
        <w:tc>
          <w:tcPr>
            <w:tcW w:w="673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1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9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26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66EDA">
        <w:tc>
          <w:tcPr>
            <w:tcW w:w="673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066EDA" w:rsidRDefault="00BB4754">
            <w:pPr>
              <w:widowControl w:val="0"/>
              <w:suppressAutoHyphens w:val="0"/>
              <w:spacing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 на тему: «Знаешь ли ты 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кон?»</w:t>
            </w:r>
          </w:p>
        </w:tc>
        <w:tc>
          <w:tcPr>
            <w:tcW w:w="159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Дейкун В.В., ведущий библиотекарь</w:t>
            </w:r>
          </w:p>
        </w:tc>
      </w:tr>
      <w:tr w:rsidR="00066EDA">
        <w:tc>
          <w:tcPr>
            <w:tcW w:w="673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1" w:type="dxa"/>
          </w:tcPr>
          <w:p w:rsidR="00066EDA" w:rsidRDefault="00BB47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правовой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 «Как не стать жертвой преступления» (22 февраля - Международный день поддержки же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ртв пр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еступлений)</w:t>
            </w:r>
          </w:p>
        </w:tc>
        <w:tc>
          <w:tcPr>
            <w:tcW w:w="159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Вакансия,</w:t>
            </w:r>
          </w:p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 профцентра</w:t>
            </w:r>
          </w:p>
        </w:tc>
      </w:tr>
      <w:tr w:rsidR="00066EDA">
        <w:tc>
          <w:tcPr>
            <w:tcW w:w="673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1" w:type="dxa"/>
          </w:tcPr>
          <w:p w:rsidR="00066EDA" w:rsidRDefault="00BB47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Диалог-размышление «Уважение к национальным различиям» (21 марта - Международный день борьбы за ликвида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цию расовой дискриминации)</w:t>
            </w:r>
          </w:p>
        </w:tc>
        <w:tc>
          <w:tcPr>
            <w:tcW w:w="159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Михайловская М.В., библиотекарь</w:t>
            </w:r>
          </w:p>
        </w:tc>
      </w:tr>
      <w:tr w:rsidR="00066EDA">
        <w:tc>
          <w:tcPr>
            <w:tcW w:w="673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1" w:type="dxa"/>
          </w:tcPr>
          <w:p w:rsidR="00066EDA" w:rsidRDefault="00BB47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Актуальный разговор «Всё в твоих руках. Думай!» (7 апреля – Всемирный день здоровья)</w:t>
            </w:r>
          </w:p>
        </w:tc>
        <w:tc>
          <w:tcPr>
            <w:tcW w:w="159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Дейкун В.В., ведущий библиотекарь</w:t>
            </w:r>
          </w:p>
        </w:tc>
      </w:tr>
      <w:tr w:rsidR="00066EDA">
        <w:tc>
          <w:tcPr>
            <w:tcW w:w="673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1" w:type="dxa"/>
          </w:tcPr>
          <w:p w:rsidR="00066EDA" w:rsidRDefault="00BB47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 полезных советов «Правила вокруг нас»</w:t>
            </w:r>
          </w:p>
          <w:p w:rsidR="00066EDA" w:rsidRDefault="00BB47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(безопасное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поведение на летних каникулах)</w:t>
            </w:r>
          </w:p>
        </w:tc>
        <w:tc>
          <w:tcPr>
            <w:tcW w:w="159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Вакансия,</w:t>
            </w:r>
          </w:p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 профцентра</w:t>
            </w:r>
          </w:p>
        </w:tc>
      </w:tr>
      <w:tr w:rsidR="00066EDA">
        <w:tc>
          <w:tcPr>
            <w:tcW w:w="673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1" w:type="dxa"/>
          </w:tcPr>
          <w:p w:rsidR="00066EDA" w:rsidRDefault="00BB47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«Я рисую свои права»</w:t>
            </w:r>
          </w:p>
        </w:tc>
        <w:tc>
          <w:tcPr>
            <w:tcW w:w="159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– август</w:t>
            </w:r>
          </w:p>
        </w:tc>
        <w:tc>
          <w:tcPr>
            <w:tcW w:w="226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Михайловская М.В., библиотекарь</w:t>
            </w:r>
          </w:p>
        </w:tc>
      </w:tr>
      <w:tr w:rsidR="00066EDA">
        <w:tc>
          <w:tcPr>
            <w:tcW w:w="673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1" w:type="dxa"/>
          </w:tcPr>
          <w:p w:rsidR="00066EDA" w:rsidRDefault="00BB47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конкурса «Я рисую свои права» (с публикацией итогов в СМИ)</w:t>
            </w:r>
          </w:p>
        </w:tc>
        <w:tc>
          <w:tcPr>
            <w:tcW w:w="159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Адамова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Е.А.,</w:t>
            </w:r>
          </w:p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филиалом</w:t>
            </w:r>
          </w:p>
        </w:tc>
      </w:tr>
      <w:tr w:rsidR="00066EDA">
        <w:tc>
          <w:tcPr>
            <w:tcW w:w="673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1" w:type="dxa"/>
          </w:tcPr>
          <w:p w:rsidR="00066EDA" w:rsidRDefault="00BB47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Актуальный разговор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STOP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террор» (3 сентября – День солидарности в борьбе с терроризмом)</w:t>
            </w:r>
          </w:p>
        </w:tc>
        <w:tc>
          <w:tcPr>
            <w:tcW w:w="159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Дейкун В.В., ведущий библиотекарь</w:t>
            </w:r>
          </w:p>
        </w:tc>
      </w:tr>
      <w:tr w:rsidR="00066EDA">
        <w:tc>
          <w:tcPr>
            <w:tcW w:w="673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1" w:type="dxa"/>
          </w:tcPr>
          <w:p w:rsidR="00066EDA" w:rsidRDefault="00BB47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Правовая трибуна «Мы против жестокости»</w:t>
            </w:r>
          </w:p>
          <w:p w:rsidR="00066EDA" w:rsidRDefault="00BB47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( 2 октября – Международный день ненасилия)</w:t>
            </w:r>
          </w:p>
        </w:tc>
        <w:tc>
          <w:tcPr>
            <w:tcW w:w="159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226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Михайловская М.В., библиотекарь</w:t>
            </w:r>
          </w:p>
        </w:tc>
      </w:tr>
      <w:tr w:rsidR="00066EDA">
        <w:tc>
          <w:tcPr>
            <w:tcW w:w="673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1" w:type="dxa"/>
          </w:tcPr>
          <w:p w:rsidR="00066EDA" w:rsidRDefault="00BB47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Литературная экспертиза «Через книгу к миру и согласию» (16 ноября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еждународный день толерантности)</w:t>
            </w:r>
          </w:p>
        </w:tc>
        <w:tc>
          <w:tcPr>
            <w:tcW w:w="159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Михайловская М.В., библиотекарь</w:t>
            </w:r>
          </w:p>
        </w:tc>
      </w:tr>
      <w:tr w:rsidR="00066EDA">
        <w:tc>
          <w:tcPr>
            <w:tcW w:w="673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1" w:type="dxa"/>
          </w:tcPr>
          <w:p w:rsidR="00066EDA" w:rsidRDefault="00BB475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«Имею право, но обязан!» (к Всемирному дню ребёнка)</w:t>
            </w:r>
          </w:p>
        </w:tc>
        <w:tc>
          <w:tcPr>
            <w:tcW w:w="159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Адамова Е.А.,</w:t>
            </w:r>
          </w:p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филиалом</w:t>
            </w:r>
          </w:p>
        </w:tc>
      </w:tr>
      <w:tr w:rsidR="00066EDA">
        <w:tc>
          <w:tcPr>
            <w:tcW w:w="673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671" w:type="dxa"/>
          </w:tcPr>
          <w:p w:rsidR="00066EDA" w:rsidRDefault="00BB47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Итоговое мероприятие. Деловая игра «Право на каждый день»</w:t>
            </w:r>
          </w:p>
        </w:tc>
        <w:tc>
          <w:tcPr>
            <w:tcW w:w="159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6" w:type="dxa"/>
          </w:tcPr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Вакансия,</w:t>
            </w:r>
          </w:p>
          <w:p w:rsidR="00066EDA" w:rsidRDefault="00BB47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 профцентра</w:t>
            </w:r>
          </w:p>
        </w:tc>
      </w:tr>
      <w:tr w:rsidR="00066EDA">
        <w:tc>
          <w:tcPr>
            <w:tcW w:w="673" w:type="dxa"/>
          </w:tcPr>
          <w:p w:rsidR="00066EDA" w:rsidRDefault="00066E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33" w:type="dxa"/>
            <w:gridSpan w:val="3"/>
          </w:tcPr>
          <w:p w:rsidR="00066EDA" w:rsidRDefault="00BB475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Издательская деятельность</w:t>
            </w:r>
          </w:p>
        </w:tc>
      </w:tr>
      <w:tr w:rsidR="00066EDA">
        <w:tc>
          <w:tcPr>
            <w:tcW w:w="673" w:type="dxa"/>
          </w:tcPr>
          <w:p w:rsidR="00066EDA" w:rsidRDefault="00BB475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1" w:type="dxa"/>
          </w:tcPr>
          <w:p w:rsidR="00066EDA" w:rsidRDefault="00BB475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Памятка «За помощью обращаться...» (адреса и телефоны организаций, оказывающие </w:t>
            </w:r>
            <w:hyperlink r:id="rId6" w:tgtFrame="Помощь детям">
              <w:r>
                <w:rPr>
                  <w:rFonts w:ascii="Times New Roman" w:eastAsia="Calibri" w:hAnsi="Times New Roman" w:cs="Times New Roman"/>
                  <w:sz w:val="28"/>
                  <w:szCs w:val="28"/>
                </w:rPr>
                <w:t>помощь детям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оказавшимся в трудной жизненной ситуации)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Совместно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Отделением социальной помощи семье и детям №1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ГБУ г. Севастополя «Центр социальной помощи семье и детя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м».</w:t>
            </w:r>
          </w:p>
          <w:p w:rsidR="00066EDA" w:rsidRDefault="00066EDA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66EDA" w:rsidRDefault="00BB475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6" w:type="dxa"/>
          </w:tcPr>
          <w:p w:rsidR="00066EDA" w:rsidRDefault="00BB475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Дейкун В.В., ведущий библиотекарь</w:t>
            </w:r>
          </w:p>
        </w:tc>
      </w:tr>
      <w:tr w:rsidR="00066EDA">
        <w:tc>
          <w:tcPr>
            <w:tcW w:w="673" w:type="dxa"/>
          </w:tcPr>
          <w:p w:rsidR="00066EDA" w:rsidRDefault="00BB475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1" w:type="dxa"/>
          </w:tcPr>
          <w:p w:rsidR="00066EDA" w:rsidRDefault="00BB475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Памятка «Как не стать жертвой преступления». Совместно с прокуратурой Нахимовского района.</w:t>
            </w:r>
          </w:p>
        </w:tc>
        <w:tc>
          <w:tcPr>
            <w:tcW w:w="1596" w:type="dxa"/>
          </w:tcPr>
          <w:p w:rsidR="00066EDA" w:rsidRDefault="00BB475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6" w:type="dxa"/>
          </w:tcPr>
          <w:p w:rsidR="00066EDA" w:rsidRDefault="00BB475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Михайловская М.В., библиотекарь</w:t>
            </w:r>
          </w:p>
        </w:tc>
      </w:tr>
      <w:tr w:rsidR="00066EDA">
        <w:tc>
          <w:tcPr>
            <w:tcW w:w="673" w:type="dxa"/>
          </w:tcPr>
          <w:p w:rsidR="00066EDA" w:rsidRDefault="00BB475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1" w:type="dxa"/>
          </w:tcPr>
          <w:p w:rsidR="00066EDA" w:rsidRDefault="00BB475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Памятка «Я ребенок! У меня есть право!».</w:t>
            </w:r>
          </w:p>
        </w:tc>
        <w:tc>
          <w:tcPr>
            <w:tcW w:w="1596" w:type="dxa"/>
          </w:tcPr>
          <w:p w:rsidR="00066EDA" w:rsidRDefault="00BB475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6" w:type="dxa"/>
          </w:tcPr>
          <w:p w:rsidR="00066EDA" w:rsidRDefault="00BB475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Адамова Е.А.,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филиалом</w:t>
            </w:r>
          </w:p>
        </w:tc>
      </w:tr>
    </w:tbl>
    <w:p w:rsidR="00066EDA" w:rsidRDefault="00066E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EDA" w:rsidRDefault="00BB4754">
      <w:pPr>
        <w:jc w:val="center"/>
        <w:rPr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реализации Проекта</w:t>
      </w:r>
    </w:p>
    <w:p w:rsidR="00066EDA" w:rsidRDefault="00BB47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социально-правового проекта «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sz w:val="28"/>
          <w:szCs w:val="28"/>
        </w:rPr>
        <w:t xml:space="preserve">.Право» состоится на итоговой деловой игре «Право на каждый день» с привлечением представителей партнеров библиотеки по реализации проекта. </w:t>
      </w:r>
    </w:p>
    <w:p w:rsidR="00066EDA" w:rsidRDefault="00BB47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Активн</w:t>
      </w:r>
      <w:r>
        <w:rPr>
          <w:rFonts w:ascii="Times New Roman" w:hAnsi="Times New Roman" w:cs="Times New Roman"/>
          <w:sz w:val="28"/>
          <w:szCs w:val="28"/>
        </w:rPr>
        <w:t>ые участники Проекта будут награждены благодарственными письмами. Информация о проведённых мероприятиях и итогах Проекта подлежит опубликованию на официальных сайтах ГБУК г. Севастополя «ЦБС для детей» и партнеров в реализации проекта, в местных СМИ.</w:t>
      </w:r>
    </w:p>
    <w:p w:rsidR="00066EDA" w:rsidRDefault="00066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EDA" w:rsidRDefault="00066EDA">
      <w:pPr>
        <w:jc w:val="center"/>
      </w:pPr>
    </w:p>
    <w:p w:rsidR="00066EDA" w:rsidRDefault="00066EDA">
      <w:pPr>
        <w:rPr>
          <w:rFonts w:ascii="Times New Roman" w:hAnsi="Times New Roman"/>
          <w:color w:val="C9211E"/>
          <w:sz w:val="28"/>
          <w:szCs w:val="28"/>
        </w:rPr>
      </w:pPr>
    </w:p>
    <w:sectPr w:rsidR="00066EDA">
      <w:pgSz w:w="11906" w:h="16838"/>
      <w:pgMar w:top="720" w:right="991" w:bottom="426" w:left="99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196"/>
    <w:multiLevelType w:val="multilevel"/>
    <w:tmpl w:val="61545C9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D467A23"/>
    <w:multiLevelType w:val="multilevel"/>
    <w:tmpl w:val="B39E3AB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1C57C7A"/>
    <w:multiLevelType w:val="multilevel"/>
    <w:tmpl w:val="458A50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5E72B5B"/>
    <w:multiLevelType w:val="multilevel"/>
    <w:tmpl w:val="169CD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65753DF"/>
    <w:multiLevelType w:val="multilevel"/>
    <w:tmpl w:val="957E7D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">
    <w:nsid w:val="72A85DFB"/>
    <w:multiLevelType w:val="hybridMultilevel"/>
    <w:tmpl w:val="3AE0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60B07"/>
    <w:multiLevelType w:val="multilevel"/>
    <w:tmpl w:val="7E8667F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BC621C1"/>
    <w:multiLevelType w:val="multilevel"/>
    <w:tmpl w:val="3504488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DA"/>
    <w:rsid w:val="00066EDA"/>
    <w:rsid w:val="00833985"/>
    <w:rsid w:val="00B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BE0C1E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10671"/>
    <w:rPr>
      <w:color w:val="0000FF"/>
      <w:u w:val="single"/>
    </w:rPr>
  </w:style>
  <w:style w:type="character" w:customStyle="1" w:styleId="markedcontent">
    <w:name w:val="markedcontent"/>
    <w:basedOn w:val="a0"/>
    <w:qFormat/>
    <w:rsid w:val="005448B6"/>
  </w:style>
  <w:style w:type="character" w:customStyle="1" w:styleId="40">
    <w:name w:val="Заголовок 4 Знак"/>
    <w:basedOn w:val="a0"/>
    <w:link w:val="4"/>
    <w:uiPriority w:val="9"/>
    <w:qFormat/>
    <w:rsid w:val="00BE0C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0C1E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BE000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List Paragraph"/>
    <w:basedOn w:val="a"/>
    <w:uiPriority w:val="34"/>
    <w:qFormat/>
    <w:rsid w:val="0006231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BE000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CB6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BE0C1E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10671"/>
    <w:rPr>
      <w:color w:val="0000FF"/>
      <w:u w:val="single"/>
    </w:rPr>
  </w:style>
  <w:style w:type="character" w:customStyle="1" w:styleId="markedcontent">
    <w:name w:val="markedcontent"/>
    <w:basedOn w:val="a0"/>
    <w:qFormat/>
    <w:rsid w:val="005448B6"/>
  </w:style>
  <w:style w:type="character" w:customStyle="1" w:styleId="40">
    <w:name w:val="Заголовок 4 Знак"/>
    <w:basedOn w:val="a0"/>
    <w:link w:val="4"/>
    <w:uiPriority w:val="9"/>
    <w:qFormat/>
    <w:rsid w:val="00BE0C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0C1E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BE000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List Paragraph"/>
    <w:basedOn w:val="a"/>
    <w:uiPriority w:val="34"/>
    <w:qFormat/>
    <w:rsid w:val="0006231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BE000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CB6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omoshmz_dety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dc:description/>
  <cp:lastModifiedBy>Виталий</cp:lastModifiedBy>
  <cp:revision>14</cp:revision>
  <dcterms:created xsi:type="dcterms:W3CDTF">2021-11-08T08:23:00Z</dcterms:created>
  <dcterms:modified xsi:type="dcterms:W3CDTF">2021-12-04T16:44:00Z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